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640" w:type="dxa"/>
        <w:tblInd w:w="-318" w:type="dxa"/>
        <w:tblLook w:val="04A0" w:firstRow="1" w:lastRow="0" w:firstColumn="1" w:lastColumn="0" w:noHBand="0" w:noVBand="1"/>
      </w:tblPr>
      <w:tblGrid>
        <w:gridCol w:w="4867"/>
        <w:gridCol w:w="4773"/>
      </w:tblGrid>
      <w:tr w:rsidR="000972EF" w14:paraId="7916D84E" w14:textId="77777777" w:rsidTr="00AC5953">
        <w:trPr>
          <w:trHeight w:val="1975"/>
        </w:trPr>
        <w:tc>
          <w:tcPr>
            <w:tcW w:w="4867" w:type="dxa"/>
          </w:tcPr>
          <w:p w14:paraId="20C2CDCF" w14:textId="68323ACD" w:rsidR="000972EF" w:rsidRPr="00AC5953" w:rsidRDefault="00796C1D">
            <w:pPr>
              <w:rPr>
                <w:rFonts w:ascii="Microsoft Sans Serif" w:hAnsi="Microsoft Sans Serif" w:cs="Microsoft Sans Serif"/>
                <w:sz w:val="36"/>
              </w:rPr>
            </w:pPr>
            <w:r w:rsidRPr="00AC5953">
              <w:rPr>
                <w:rFonts w:ascii="Microsoft Sans Serif" w:hAnsi="Microsoft Sans Serif" w:cs="Microsoft Sans Serif"/>
                <w:sz w:val="36"/>
              </w:rPr>
              <w:t>Německý pinč mal</w:t>
            </w:r>
            <w:r w:rsidR="00AC5953" w:rsidRPr="00AC5953">
              <w:rPr>
                <w:rFonts w:ascii="Microsoft Sans Serif" w:hAnsi="Microsoft Sans Serif" w:cs="Microsoft Sans Serif"/>
                <w:sz w:val="36"/>
              </w:rPr>
              <w:t>ý/</w:t>
            </w:r>
            <w:proofErr w:type="spellStart"/>
            <w:r w:rsidR="009C0D4D" w:rsidRPr="00AC5953">
              <w:rPr>
                <w:rFonts w:ascii="Microsoft Sans Serif" w:hAnsi="Microsoft Sans Serif" w:cs="Microsoft Sans Serif"/>
                <w:sz w:val="36"/>
              </w:rPr>
              <w:t>Miniature</w:t>
            </w:r>
            <w:proofErr w:type="spellEnd"/>
            <w:r w:rsidR="009C0D4D" w:rsidRPr="00AC5953">
              <w:rPr>
                <w:rFonts w:ascii="Microsoft Sans Serif" w:hAnsi="Microsoft Sans Serif" w:cs="Microsoft Sans Serif"/>
                <w:sz w:val="36"/>
              </w:rPr>
              <w:t xml:space="preserve"> </w:t>
            </w:r>
            <w:proofErr w:type="spellStart"/>
            <w:r w:rsidR="009C0D4D" w:rsidRPr="00AC5953">
              <w:rPr>
                <w:rFonts w:ascii="Microsoft Sans Serif" w:hAnsi="Microsoft Sans Serif" w:cs="Microsoft Sans Serif"/>
                <w:sz w:val="36"/>
              </w:rPr>
              <w:t>Pinscher</w:t>
            </w:r>
            <w:proofErr w:type="spellEnd"/>
          </w:p>
        </w:tc>
        <w:tc>
          <w:tcPr>
            <w:tcW w:w="4773" w:type="dxa"/>
          </w:tcPr>
          <w:p w14:paraId="6C5E4F58" w14:textId="59ED6581" w:rsidR="000972EF" w:rsidRPr="000972EF" w:rsidRDefault="00AC5953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noProof/>
              </w:rPr>
              <w:drawing>
                <wp:inline distT="0" distB="0" distL="0" distR="0" wp14:anchorId="29F5A708" wp14:editId="4654F280">
                  <wp:extent cx="2529203" cy="1938528"/>
                  <wp:effectExtent l="0" t="0" r="5080" b="5080"/>
                  <wp:docPr id="748819772" name="Obrázek 2" descr="Informace o plemeni německého pinče | Puri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nformace o plemeni německého pinče | Puri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061" cy="1963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75138E" w14:textId="77777777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640" w:type="dxa"/>
        <w:tblInd w:w="-318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69"/>
        <w:gridCol w:w="3175"/>
        <w:gridCol w:w="2273"/>
        <w:gridCol w:w="1519"/>
        <w:gridCol w:w="1904"/>
      </w:tblGrid>
      <w:tr w:rsidR="006A6FB0" w14:paraId="421CC388" w14:textId="77777777" w:rsidTr="00A92EE5">
        <w:trPr>
          <w:trHeight w:val="873"/>
        </w:trPr>
        <w:tc>
          <w:tcPr>
            <w:tcW w:w="777" w:type="dxa"/>
          </w:tcPr>
          <w:p w14:paraId="327C2C18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3201" w:type="dxa"/>
            <w:vAlign w:val="center"/>
          </w:tcPr>
          <w:p w14:paraId="60B451C9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276" w:type="dxa"/>
            <w:vAlign w:val="center"/>
          </w:tcPr>
          <w:p w14:paraId="00B26749" w14:textId="77777777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1520" w:type="dxa"/>
            <w:vAlign w:val="center"/>
          </w:tcPr>
          <w:p w14:paraId="57311823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1177CE89" w14:textId="77777777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1866" w:type="dxa"/>
            <w:vAlign w:val="center"/>
          </w:tcPr>
          <w:p w14:paraId="3C3B1837" w14:textId="77777777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6A6FB0" w14:paraId="1F644052" w14:textId="77777777" w:rsidTr="00A92EE5">
        <w:trPr>
          <w:cantSplit/>
          <w:trHeight w:val="1134"/>
        </w:trPr>
        <w:tc>
          <w:tcPr>
            <w:tcW w:w="777" w:type="dxa"/>
            <w:vAlign w:val="center"/>
          </w:tcPr>
          <w:p w14:paraId="6486122B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3201" w:type="dxa"/>
          </w:tcPr>
          <w:p w14:paraId="284BF973" w14:textId="6C3117EB" w:rsidR="00796C1D" w:rsidRPr="00A92EE5" w:rsidRDefault="00796C1D" w:rsidP="00A92E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Dystrofie rohovky (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corneal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dystrophy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>)</w:t>
            </w:r>
          </w:p>
        </w:tc>
        <w:tc>
          <w:tcPr>
            <w:tcW w:w="2276" w:type="dxa"/>
          </w:tcPr>
          <w:p w14:paraId="05AD7EA2" w14:textId="785BC1D5" w:rsidR="000972EF" w:rsidRPr="00865185" w:rsidRDefault="007011E2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Epiteliální/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stromální</w:t>
            </w:r>
            <w:proofErr w:type="spellEnd"/>
          </w:p>
        </w:tc>
        <w:tc>
          <w:tcPr>
            <w:tcW w:w="1520" w:type="dxa"/>
          </w:tcPr>
          <w:p w14:paraId="6BDFB5C3" w14:textId="79C7AC38" w:rsidR="000972EF" w:rsidRPr="00865185" w:rsidRDefault="00A92EE5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866" w:type="dxa"/>
          </w:tcPr>
          <w:p w14:paraId="004CDA6D" w14:textId="094F0AB0" w:rsidR="000972EF" w:rsidRPr="00865185" w:rsidRDefault="00A46589" w:rsidP="00A46589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zvážení, v případě zaškrtnutí políčka „závažný/severe“ NE</w:t>
            </w:r>
          </w:p>
        </w:tc>
      </w:tr>
      <w:tr w:rsidR="006A6FB0" w14:paraId="526BFC7D" w14:textId="77777777" w:rsidTr="00A92EE5">
        <w:trPr>
          <w:cantSplit/>
          <w:trHeight w:val="1134"/>
        </w:trPr>
        <w:tc>
          <w:tcPr>
            <w:tcW w:w="777" w:type="dxa"/>
            <w:vAlign w:val="center"/>
          </w:tcPr>
          <w:p w14:paraId="64045085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3201" w:type="dxa"/>
          </w:tcPr>
          <w:p w14:paraId="246D372A" w14:textId="77777777" w:rsidR="007011E2" w:rsidRDefault="00155880" w:rsidP="007011E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Perzistentní pupilární membrána</w:t>
            </w:r>
          </w:p>
          <w:p w14:paraId="47A50BFA" w14:textId="3DB6AF3B" w:rsidR="00155880" w:rsidRPr="007011E2" w:rsidRDefault="00155880" w:rsidP="007011E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(PPM)</w:t>
            </w:r>
          </w:p>
          <w:p w14:paraId="21C94EC3" w14:textId="77777777" w:rsidR="000972EF" w:rsidRPr="00865185" w:rsidRDefault="000972EF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276" w:type="dxa"/>
          </w:tcPr>
          <w:p w14:paraId="45528EE9" w14:textId="77777777" w:rsidR="007011E2" w:rsidRDefault="007011E2" w:rsidP="007011E2">
            <w:pPr>
              <w:pStyle w:val="Odstavecseseznamem"/>
              <w:numPr>
                <w:ilvl w:val="0"/>
                <w:numId w:val="2"/>
              </w:num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6034CE">
              <w:rPr>
                <w:rFonts w:ascii="Microsoft Sans Serif" w:hAnsi="Microsoft Sans Serif" w:cs="Microsoft Sans Serif"/>
                <w:sz w:val="22"/>
                <w:szCs w:val="32"/>
              </w:rPr>
              <w:t>Iris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to iris</w:t>
            </w:r>
          </w:p>
          <w:p w14:paraId="0B4154CB" w14:textId="77777777" w:rsidR="007011E2" w:rsidRPr="00F135BE" w:rsidRDefault="007011E2" w:rsidP="007011E2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6D13E3F" w14:textId="645EA28C" w:rsidR="00F135BE" w:rsidRPr="00F135BE" w:rsidRDefault="007011E2" w:rsidP="007011E2">
            <w:pPr>
              <w:pStyle w:val="Odstavecseseznamem"/>
              <w:numPr>
                <w:ilvl w:val="0"/>
                <w:numId w:val="2"/>
              </w:num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Fokální depozita pigmentu na čočce (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lens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pigment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foci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/no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strands</w:t>
            </w:r>
            <w:proofErr w:type="spellEnd"/>
          </w:p>
        </w:tc>
        <w:tc>
          <w:tcPr>
            <w:tcW w:w="1520" w:type="dxa"/>
          </w:tcPr>
          <w:p w14:paraId="244DAD96" w14:textId="635C1747" w:rsidR="000972EF" w:rsidRPr="00865185" w:rsidRDefault="00A92EE5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  <w:r w:rsidRPr="00865185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</w:p>
        </w:tc>
        <w:tc>
          <w:tcPr>
            <w:tcW w:w="1866" w:type="dxa"/>
          </w:tcPr>
          <w:p w14:paraId="0FB75721" w14:textId="77777777" w:rsidR="007011E2" w:rsidRDefault="00155880" w:rsidP="0015588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Iris to iris</w:t>
            </w:r>
          </w:p>
          <w:p w14:paraId="53091DE5" w14:textId="64E3BC30" w:rsidR="00155880" w:rsidRDefault="00155880" w:rsidP="0015588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 </w:t>
            </w:r>
          </w:p>
          <w:p w14:paraId="1FCCC232" w14:textId="77777777" w:rsidR="00155880" w:rsidRDefault="00155880" w:rsidP="0015588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825A224" w14:textId="77777777" w:rsidR="00F7265D" w:rsidRDefault="00155880" w:rsidP="0015588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Fokální depozita pigmentu na čočce</w:t>
            </w:r>
            <w:r w:rsidR="00F7265D">
              <w:rPr>
                <w:rFonts w:ascii="Microsoft Sans Serif" w:hAnsi="Microsoft Sans Serif" w:cs="Microsoft Sans Serif"/>
                <w:sz w:val="22"/>
                <w:szCs w:val="32"/>
              </w:rPr>
              <w:t>,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bez </w:t>
            </w:r>
            <w:r w:rsidR="00F7265D">
              <w:rPr>
                <w:rFonts w:ascii="Microsoft Sans Serif" w:hAnsi="Microsoft Sans Serif" w:cs="Microsoft Sans Serif"/>
                <w:sz w:val="22"/>
                <w:szCs w:val="32"/>
              </w:rPr>
              <w:t>zápisu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 w:rsidR="00F7265D">
              <w:rPr>
                <w:rFonts w:ascii="Microsoft Sans Serif" w:hAnsi="Microsoft Sans Serif" w:cs="Microsoft Sans Serif"/>
                <w:sz w:val="22"/>
                <w:szCs w:val="32"/>
              </w:rPr>
              <w:t>do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 certifikátu</w:t>
            </w:r>
          </w:p>
          <w:p w14:paraId="0D42B024" w14:textId="25105FC1" w:rsidR="000972EF" w:rsidRPr="00865185" w:rsidRDefault="00F7265D" w:rsidP="00155880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</w:t>
            </w:r>
            <w:r w:rsidR="00155880">
              <w:rPr>
                <w:rFonts w:ascii="Microsoft Sans Serif" w:hAnsi="Microsoft Sans Serif" w:cs="Microsoft Sans Serif"/>
                <w:sz w:val="22"/>
                <w:szCs w:val="32"/>
              </w:rPr>
              <w:t>hov bez omezení</w:t>
            </w:r>
          </w:p>
        </w:tc>
      </w:tr>
      <w:tr w:rsidR="006A6FB0" w14:paraId="311224FD" w14:textId="77777777" w:rsidTr="00A92EE5">
        <w:trPr>
          <w:cantSplit/>
          <w:trHeight w:val="1134"/>
        </w:trPr>
        <w:tc>
          <w:tcPr>
            <w:tcW w:w="777" w:type="dxa"/>
            <w:vAlign w:val="center"/>
          </w:tcPr>
          <w:p w14:paraId="13C23615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3201" w:type="dxa"/>
          </w:tcPr>
          <w:p w14:paraId="1CA181F9" w14:textId="77777777" w:rsidR="000972EF" w:rsidRPr="00865185" w:rsidRDefault="00155880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276" w:type="dxa"/>
          </w:tcPr>
          <w:p w14:paraId="7B03E5BA" w14:textId="38B4261A" w:rsidR="000972EF" w:rsidRPr="00865185" w:rsidRDefault="000972EF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520" w:type="dxa"/>
          </w:tcPr>
          <w:p w14:paraId="5F90FA38" w14:textId="082D8121" w:rsidR="000972EF" w:rsidRPr="00865185" w:rsidRDefault="00A92EE5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866" w:type="dxa"/>
          </w:tcPr>
          <w:p w14:paraId="57DC14AD" w14:textId="6CC87B82" w:rsidR="000972EF" w:rsidRPr="00865185" w:rsidRDefault="00AC5953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155880" w14:paraId="40C249A2" w14:textId="77777777" w:rsidTr="00A92EE5">
        <w:trPr>
          <w:cantSplit/>
          <w:trHeight w:val="1134"/>
        </w:trPr>
        <w:tc>
          <w:tcPr>
            <w:tcW w:w="777" w:type="dxa"/>
            <w:vAlign w:val="center"/>
          </w:tcPr>
          <w:p w14:paraId="2021C638" w14:textId="77777777" w:rsidR="00155880" w:rsidRPr="006A6FB0" w:rsidRDefault="0015588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3201" w:type="dxa"/>
          </w:tcPr>
          <w:p w14:paraId="4ABE10AF" w14:textId="77777777" w:rsidR="00155880" w:rsidRDefault="00155880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Degenerace sklivce (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vitreal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degeneration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>)</w:t>
            </w:r>
          </w:p>
          <w:p w14:paraId="7892E835" w14:textId="77777777" w:rsidR="00155880" w:rsidRPr="00155880" w:rsidRDefault="00155880" w:rsidP="00155880">
            <w:pPr>
              <w:pStyle w:val="Odstavecseseznamem"/>
              <w:numPr>
                <w:ilvl w:val="0"/>
                <w:numId w:val="2"/>
              </w:num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Syneréza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(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syneresis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>)</w:t>
            </w:r>
          </w:p>
        </w:tc>
        <w:tc>
          <w:tcPr>
            <w:tcW w:w="2276" w:type="dxa"/>
          </w:tcPr>
          <w:p w14:paraId="36E322E7" w14:textId="079650BA" w:rsidR="00155880" w:rsidRPr="00865185" w:rsidRDefault="00155880" w:rsidP="00705D2A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520" w:type="dxa"/>
          </w:tcPr>
          <w:p w14:paraId="42BED641" w14:textId="56D379B4" w:rsidR="00155880" w:rsidRPr="00865185" w:rsidRDefault="00A92EE5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866" w:type="dxa"/>
          </w:tcPr>
          <w:p w14:paraId="2E2E4964" w14:textId="615027E9" w:rsidR="00155880" w:rsidRPr="00865185" w:rsidRDefault="00155880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</w:tbl>
    <w:p w14:paraId="4A0C6A67" w14:textId="187C05C9" w:rsidR="006A6FB0" w:rsidRPr="006A6FB0" w:rsidRDefault="006A6FB0" w:rsidP="006A6FB0">
      <w:pPr>
        <w:spacing w:before="200"/>
        <w:rPr>
          <w:rFonts w:ascii="Microsoft Sans Serif" w:hAnsi="Microsoft Sans Serif" w:cs="Microsoft Sans Serif"/>
          <w:sz w:val="28"/>
          <w:szCs w:val="40"/>
        </w:rPr>
      </w:pPr>
    </w:p>
    <w:sectPr w:rsidR="006A6FB0" w:rsidRPr="006A6FB0" w:rsidSect="000972E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8DCAE" w14:textId="77777777" w:rsidR="008437FA" w:rsidRDefault="008437FA" w:rsidP="000972EF">
      <w:pPr>
        <w:spacing w:after="0" w:line="240" w:lineRule="auto"/>
      </w:pPr>
      <w:r>
        <w:separator/>
      </w:r>
    </w:p>
  </w:endnote>
  <w:endnote w:type="continuationSeparator" w:id="0">
    <w:p w14:paraId="4D77F69F" w14:textId="77777777" w:rsidR="008437FA" w:rsidRDefault="008437FA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0B91E" w14:textId="77777777" w:rsidR="008437FA" w:rsidRDefault="008437FA" w:rsidP="000972EF">
      <w:pPr>
        <w:spacing w:after="0" w:line="240" w:lineRule="auto"/>
      </w:pPr>
      <w:r>
        <w:separator/>
      </w:r>
    </w:p>
  </w:footnote>
  <w:footnote w:type="continuationSeparator" w:id="0">
    <w:p w14:paraId="5CDB6493" w14:textId="77777777" w:rsidR="008437FA" w:rsidRDefault="008437FA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ECCD1" w14:textId="215DBDDF" w:rsidR="000972EF" w:rsidRPr="005A7157" w:rsidRDefault="007011E2">
    <w:pPr>
      <w:pStyle w:val="Zhlav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A93B07" wp14:editId="56A55FEC">
              <wp:simplePos x="0" y="0"/>
              <wp:positionH relativeFrom="page">
                <wp:posOffset>884555</wp:posOffset>
              </wp:positionH>
              <wp:positionV relativeFrom="page">
                <wp:posOffset>318770</wp:posOffset>
              </wp:positionV>
              <wp:extent cx="5804535" cy="283210"/>
              <wp:effectExtent l="0" t="0" r="0" b="0"/>
              <wp:wrapNone/>
              <wp:docPr id="209013660" name="Obdélní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04535" cy="283210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424A6963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7A93B07" id="Obdélník 1" o:spid="_x0000_s1026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424A6963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28C470AD" w14:textId="77777777" w:rsidR="000972EF" w:rsidRDefault="000972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684E4A"/>
    <w:multiLevelType w:val="hybridMultilevel"/>
    <w:tmpl w:val="4748FDDA"/>
    <w:lvl w:ilvl="0" w:tplc="D0107808">
      <w:start w:val="72"/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B96CFC"/>
    <w:multiLevelType w:val="hybridMultilevel"/>
    <w:tmpl w:val="F926B6D0"/>
    <w:lvl w:ilvl="0" w:tplc="698455F4">
      <w:start w:val="72"/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5845491">
    <w:abstractNumId w:val="0"/>
  </w:num>
  <w:num w:numId="2" w16cid:durableId="3427852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972EF"/>
    <w:rsid w:val="00113F9D"/>
    <w:rsid w:val="001422CF"/>
    <w:rsid w:val="00155880"/>
    <w:rsid w:val="00161F3B"/>
    <w:rsid w:val="002206AC"/>
    <w:rsid w:val="002E3BD7"/>
    <w:rsid w:val="00342E62"/>
    <w:rsid w:val="00351CFB"/>
    <w:rsid w:val="00384979"/>
    <w:rsid w:val="00402988"/>
    <w:rsid w:val="004C1DA7"/>
    <w:rsid w:val="00563CE6"/>
    <w:rsid w:val="00655705"/>
    <w:rsid w:val="006A6FB0"/>
    <w:rsid w:val="007011E2"/>
    <w:rsid w:val="00796C1D"/>
    <w:rsid w:val="007A315C"/>
    <w:rsid w:val="008437FA"/>
    <w:rsid w:val="00865185"/>
    <w:rsid w:val="009C0D4D"/>
    <w:rsid w:val="00A1193A"/>
    <w:rsid w:val="00A317E5"/>
    <w:rsid w:val="00A46589"/>
    <w:rsid w:val="00A92EE5"/>
    <w:rsid w:val="00AC5953"/>
    <w:rsid w:val="00AF2895"/>
    <w:rsid w:val="00B5581C"/>
    <w:rsid w:val="00B607CF"/>
    <w:rsid w:val="00B72797"/>
    <w:rsid w:val="00C13DEF"/>
    <w:rsid w:val="00C36439"/>
    <w:rsid w:val="00CB4213"/>
    <w:rsid w:val="00CF199B"/>
    <w:rsid w:val="00DF609E"/>
    <w:rsid w:val="00E31D60"/>
    <w:rsid w:val="00F135BE"/>
    <w:rsid w:val="00F7265D"/>
    <w:rsid w:val="00FA2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5F113B"/>
  <w15:docId w15:val="{CB7FCB48-8AC6-4E62-BC0E-A7AA919DA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796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96C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3</TotalTime>
  <Pages>1</Pages>
  <Words>91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Lucie Míková</cp:lastModifiedBy>
  <cp:revision>6</cp:revision>
  <dcterms:created xsi:type="dcterms:W3CDTF">2025-01-07T20:40:00Z</dcterms:created>
  <dcterms:modified xsi:type="dcterms:W3CDTF">2025-04-27T20:41:00Z</dcterms:modified>
</cp:coreProperties>
</file>